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6045" w14:textId="6B0E0D5E" w:rsidR="008A2E4A" w:rsidRPr="000346AB" w:rsidRDefault="008A2E4A" w:rsidP="00DE2F37">
      <w:pPr>
        <w:bidi/>
        <w:spacing w:line="480" w:lineRule="auto"/>
        <w:ind w:left="720" w:hanging="360"/>
        <w:rPr>
          <w:rFonts w:ascii="&amp;quot" w:hAnsi="&amp;quot"/>
          <w:sz w:val="27"/>
          <w:szCs w:val="27"/>
        </w:rPr>
      </w:pPr>
      <w:r w:rsidRPr="000346AB">
        <w:rPr>
          <w:rFonts w:ascii="&amp;quot" w:hAnsi="&amp;quot"/>
          <w:b/>
          <w:bCs/>
          <w:sz w:val="27"/>
          <w:szCs w:val="27"/>
          <w:rtl/>
        </w:rPr>
        <w:t>لبنان والعراق: إلى الأمام مع الانتفاضة الشعبية</w:t>
      </w:r>
      <w:r w:rsidRPr="000346AB">
        <w:rPr>
          <w:rFonts w:ascii="&amp;quot" w:hAnsi="&amp;quot"/>
          <w:b/>
          <w:bCs/>
          <w:sz w:val="27"/>
          <w:szCs w:val="27"/>
        </w:rPr>
        <w:t>!</w:t>
      </w:r>
      <w:r w:rsidRPr="000346AB">
        <w:rPr>
          <w:rFonts w:ascii="&amp;quot" w:hAnsi="&amp;quot"/>
          <w:sz w:val="27"/>
          <w:szCs w:val="27"/>
        </w:rPr>
        <w:br/>
      </w:r>
      <w:r w:rsidRPr="000346AB">
        <w:rPr>
          <w:rFonts w:ascii="&amp;quot" w:hAnsi="&amp;quot"/>
          <w:i/>
          <w:iCs/>
          <w:sz w:val="27"/>
          <w:szCs w:val="27"/>
          <w:rtl/>
        </w:rPr>
        <w:t>بيان التيار الشيوعي الثوري الدولي</w:t>
      </w:r>
      <w:r w:rsidRPr="000346AB">
        <w:rPr>
          <w:rFonts w:ascii="&amp;quot" w:hAnsi="&amp;quot"/>
          <w:i/>
          <w:iCs/>
          <w:sz w:val="27"/>
          <w:szCs w:val="27"/>
        </w:rPr>
        <w:t xml:space="preserve"> (RCIT) </w:t>
      </w:r>
      <w:r w:rsidRPr="000346AB">
        <w:rPr>
          <w:rFonts w:ascii="&amp;quot" w:hAnsi="&amp;quot"/>
          <w:i/>
          <w:iCs/>
          <w:sz w:val="27"/>
          <w:szCs w:val="27"/>
          <w:rtl/>
        </w:rPr>
        <w:t>، 11</w:t>
      </w:r>
      <w:r w:rsidRPr="000346AB">
        <w:rPr>
          <w:rFonts w:ascii="&amp;quot" w:hAnsi="&amp;quot"/>
          <w:i/>
          <w:iCs/>
          <w:sz w:val="27"/>
          <w:szCs w:val="27"/>
        </w:rPr>
        <w:t xml:space="preserve"> </w:t>
      </w:r>
      <w:r w:rsidRPr="000346AB">
        <w:rPr>
          <w:rFonts w:ascii="&amp;quot" w:hAnsi="&amp;quot"/>
          <w:i/>
          <w:iCs/>
          <w:sz w:val="27"/>
          <w:szCs w:val="27"/>
          <w:rtl/>
        </w:rPr>
        <w:t>مايو 2020</w:t>
      </w:r>
      <w:r w:rsidRPr="000346AB">
        <w:rPr>
          <w:rFonts w:ascii="&amp;quot" w:hAnsi="&amp;quot"/>
          <w:sz w:val="27"/>
          <w:szCs w:val="27"/>
          <w:rtl/>
        </w:rPr>
        <w:t xml:space="preserve"> ،</w:t>
      </w:r>
    </w:p>
    <w:p w14:paraId="1523CCA8" w14:textId="38EBD59D" w:rsidR="008A2E4A" w:rsidRDefault="000346AB" w:rsidP="000346AB">
      <w:pPr>
        <w:bidi/>
        <w:spacing w:line="480" w:lineRule="auto"/>
        <w:ind w:left="720" w:hanging="360"/>
        <w:jc w:val="right"/>
        <w:rPr>
          <w:rStyle w:val="Hyperlink"/>
          <w:i/>
          <w:rtl/>
        </w:rPr>
      </w:pPr>
      <w:hyperlink r:id="rId5" w:history="1">
        <w:r w:rsidR="008A2E4A">
          <w:rPr>
            <w:rStyle w:val="Hyperlink"/>
            <w:i/>
          </w:rPr>
          <w:t>www.thecommunists.net</w:t>
        </w:r>
      </w:hyperlink>
    </w:p>
    <w:p w14:paraId="4A6EC9D1" w14:textId="77777777" w:rsidR="000346AB" w:rsidRDefault="000346AB" w:rsidP="000346AB">
      <w:pPr>
        <w:bidi/>
        <w:spacing w:line="480" w:lineRule="auto"/>
        <w:ind w:left="720" w:hanging="360"/>
        <w:jc w:val="right"/>
      </w:pPr>
    </w:p>
    <w:p w14:paraId="6C96339E" w14:textId="1B860C06" w:rsidR="00DE2F37" w:rsidRDefault="008A2E4A" w:rsidP="00DE2F37">
      <w:pPr>
        <w:pStyle w:val="ListParagraph"/>
        <w:numPr>
          <w:ilvl w:val="0"/>
          <w:numId w:val="1"/>
        </w:numPr>
        <w:bidi/>
        <w:spacing w:line="480" w:lineRule="auto"/>
        <w:rPr>
          <w:rFonts w:ascii="&amp;quot" w:hAnsi="&amp;quot"/>
          <w:sz w:val="27"/>
          <w:szCs w:val="27"/>
        </w:rPr>
      </w:pPr>
      <w:r w:rsidRPr="00DE2F37">
        <w:rPr>
          <w:rFonts w:ascii="&amp;quot" w:hAnsi="&amp;quot"/>
          <w:sz w:val="27"/>
          <w:szCs w:val="27"/>
          <w:rtl/>
        </w:rPr>
        <w:t>في سياق الهجوم العالمي المضاد للثورة تحت غطاء</w:t>
      </w:r>
      <w:r w:rsidRPr="00DE2F37">
        <w:rPr>
          <w:rFonts w:ascii="&amp;quot" w:hAnsi="&amp;quot"/>
          <w:sz w:val="27"/>
          <w:szCs w:val="27"/>
        </w:rPr>
        <w:t xml:space="preserve"> COVID-19 </w:t>
      </w:r>
      <w:r w:rsidRPr="00DE2F37">
        <w:rPr>
          <w:rFonts w:ascii="&amp;quot" w:hAnsi="&amp;quot"/>
          <w:sz w:val="27"/>
          <w:szCs w:val="27"/>
          <w:rtl/>
        </w:rPr>
        <w:t>الذي بدأ في مارس ، نجحت الطبقات الحاكمة في لبنان والعراق لبعض الوقت في فرض عمليات الإغلاق الصارمة وقمع الاحتجاجات الجماهيرية التي هزت البلدين منذ خريف 2019 ومع ذلك  يدفع الجوع والقمع العمال والشباب إلى إحياء انت</w:t>
      </w:r>
      <w:r w:rsidR="00DE2F37">
        <w:rPr>
          <w:rFonts w:ascii="&amp;quot" w:hAnsi="&amp;quot" w:hint="cs"/>
          <w:sz w:val="27"/>
          <w:szCs w:val="27"/>
          <w:rtl/>
        </w:rPr>
        <w:t>فاضتهم .</w:t>
      </w:r>
    </w:p>
    <w:p w14:paraId="22D2CD89" w14:textId="77777777" w:rsidR="00DE2F37" w:rsidRDefault="008A2E4A" w:rsidP="00DE2F37">
      <w:pPr>
        <w:pStyle w:val="ListParagraph"/>
        <w:numPr>
          <w:ilvl w:val="0"/>
          <w:numId w:val="1"/>
        </w:numPr>
        <w:bidi/>
        <w:spacing w:line="480" w:lineRule="auto"/>
        <w:rPr>
          <w:rFonts w:ascii="&amp;quot" w:hAnsi="&amp;quot"/>
          <w:sz w:val="27"/>
          <w:szCs w:val="27"/>
        </w:rPr>
      </w:pPr>
      <w:r w:rsidRPr="00DE2F37">
        <w:rPr>
          <w:rFonts w:ascii="&amp;quot" w:hAnsi="&amp;quot"/>
          <w:sz w:val="27"/>
          <w:szCs w:val="27"/>
          <w:rtl/>
        </w:rPr>
        <w:t xml:space="preserve">في لبنان ، ارتفع التضخم بشكل كبير مما أدى إلى ارتفاع أسعار المواد الغذائية </w:t>
      </w:r>
      <w:r w:rsidR="00DE2F37">
        <w:rPr>
          <w:rFonts w:ascii="&amp;quot" w:hAnsi="&amp;quot" w:hint="cs"/>
          <w:sz w:val="27"/>
          <w:szCs w:val="27"/>
          <w:rtl/>
        </w:rPr>
        <w:t xml:space="preserve">من </w:t>
      </w:r>
      <w:r w:rsidRPr="00DE2F37">
        <w:rPr>
          <w:rFonts w:ascii="&amp;quot" w:hAnsi="&amp;quot"/>
          <w:sz w:val="27"/>
          <w:szCs w:val="27"/>
          <w:rtl/>
        </w:rPr>
        <w:t>مرتين إلى أربع مرات</w:t>
      </w:r>
      <w:r w:rsidR="00DE2F37">
        <w:rPr>
          <w:rFonts w:ascii="&amp;quot" w:hAnsi="&amp;quot" w:hint="cs"/>
          <w:sz w:val="27"/>
          <w:szCs w:val="27"/>
          <w:rtl/>
        </w:rPr>
        <w:t xml:space="preserve"> </w:t>
      </w:r>
      <w:r w:rsidRPr="00DE2F37">
        <w:rPr>
          <w:rFonts w:ascii="&amp;quot" w:hAnsi="&amp;quot"/>
          <w:sz w:val="27"/>
          <w:szCs w:val="27"/>
          <w:rtl/>
        </w:rPr>
        <w:t xml:space="preserve">وبحسب صحيفة النهار اليومية المحلية بلغت </w:t>
      </w:r>
      <w:r w:rsidR="00DE2F37">
        <w:rPr>
          <w:rFonts w:ascii="&amp;quot" w:hAnsi="&amp;quot" w:hint="cs"/>
          <w:sz w:val="27"/>
          <w:szCs w:val="27"/>
          <w:rtl/>
        </w:rPr>
        <w:t xml:space="preserve">نسبة </w:t>
      </w:r>
      <w:r w:rsidRPr="00DE2F37">
        <w:rPr>
          <w:rFonts w:ascii="&amp;quot" w:hAnsi="&amp;quot"/>
          <w:sz w:val="27"/>
          <w:szCs w:val="27"/>
          <w:rtl/>
        </w:rPr>
        <w:t xml:space="preserve">البطالة الآن 40٪ بينما يحصل 10٪ من المواطنين اللبنانيين على 55٪ من الدخل القومي </w:t>
      </w:r>
      <w:r w:rsidR="00DE2F37">
        <w:rPr>
          <w:rFonts w:ascii="&amp;quot" w:hAnsi="&amp;quot" w:hint="cs"/>
          <w:sz w:val="27"/>
          <w:szCs w:val="27"/>
          <w:rtl/>
        </w:rPr>
        <w:t>أي أن</w:t>
      </w:r>
      <w:r w:rsidRPr="00DE2F37">
        <w:rPr>
          <w:rFonts w:ascii="&amp;quot" w:hAnsi="&amp;quot"/>
          <w:sz w:val="27"/>
          <w:szCs w:val="27"/>
          <w:rtl/>
        </w:rPr>
        <w:t xml:space="preserve"> ثلاثة أرباع السكان </w:t>
      </w:r>
      <w:r w:rsidR="00DE2F37" w:rsidRPr="00DE2F37">
        <w:rPr>
          <w:rFonts w:ascii="&amp;quot" w:hAnsi="&amp;quot"/>
          <w:sz w:val="27"/>
          <w:szCs w:val="27"/>
          <w:rtl/>
        </w:rPr>
        <w:t xml:space="preserve">يعيش </w:t>
      </w:r>
      <w:r w:rsidRPr="00DE2F37">
        <w:rPr>
          <w:rFonts w:ascii="&amp;quot" w:hAnsi="&amp;quot"/>
          <w:sz w:val="27"/>
          <w:szCs w:val="27"/>
          <w:rtl/>
        </w:rPr>
        <w:t>في فقر. سيزداد الوضع سوءًا مع تبني الحكومة النيوليبرالية ، على أمل الحصول على قرض بقيمة 10 مليارات دولار من صندوق النقد الدولي ، خطة تقشف وحشية مدتها خمس سنوات</w:t>
      </w:r>
      <w:r w:rsidR="00DE2F37">
        <w:rPr>
          <w:rFonts w:ascii="&amp;quot" w:hAnsi="&amp;quot" w:hint="cs"/>
          <w:sz w:val="27"/>
          <w:szCs w:val="27"/>
          <w:rtl/>
        </w:rPr>
        <w:t xml:space="preserve"> </w:t>
      </w:r>
      <w:r w:rsidRPr="00DE2F37">
        <w:rPr>
          <w:rFonts w:ascii="&amp;quot" w:hAnsi="&amp;quot"/>
          <w:sz w:val="27"/>
          <w:szCs w:val="27"/>
          <w:rtl/>
        </w:rPr>
        <w:t>. يشار إلى أن هذه الحكومة مدعومة من قبل حزب الله الذي أشاد به العديد من اليساريين الانتهازيين في جميع أنحاء العالم على أنهم "مناهضون للإمبريالية" ولكنهم في الواقع يتصرفون في سوريا كحليف للإمبريالية الروسية في مساعدة نظام الأسد الاستبدادي لذبح اشخا</w:t>
      </w:r>
      <w:r w:rsidR="00DE2F37">
        <w:rPr>
          <w:rFonts w:ascii="&amp;quot" w:hAnsi="&amp;quot" w:hint="cs"/>
          <w:sz w:val="27"/>
          <w:szCs w:val="27"/>
          <w:rtl/>
        </w:rPr>
        <w:t>ص</w:t>
      </w:r>
    </w:p>
    <w:p w14:paraId="1BFDBC30" w14:textId="6377072F" w:rsidR="00287690" w:rsidRPr="00DE2F37" w:rsidRDefault="008A2E4A" w:rsidP="00DE2F37">
      <w:pPr>
        <w:pStyle w:val="ListParagraph"/>
        <w:numPr>
          <w:ilvl w:val="0"/>
          <w:numId w:val="1"/>
        </w:numPr>
        <w:bidi/>
        <w:spacing w:line="480" w:lineRule="auto"/>
        <w:rPr>
          <w:rFonts w:ascii="&amp;quot" w:hAnsi="&amp;quot"/>
          <w:sz w:val="27"/>
          <w:szCs w:val="27"/>
        </w:rPr>
      </w:pPr>
      <w:r w:rsidRPr="00DE2F37">
        <w:rPr>
          <w:rFonts w:ascii="&amp;quot" w:hAnsi="&amp;quot"/>
          <w:sz w:val="27"/>
          <w:szCs w:val="27"/>
          <w:rtl/>
        </w:rPr>
        <w:t>ردا على ذلك خرج العمال والشباب إلى الشوارع مرة أخرى</w:t>
      </w:r>
      <w:r w:rsidR="00DE2F37">
        <w:rPr>
          <w:rFonts w:ascii="&amp;quot" w:hAnsi="&amp;quot" w:hint="cs"/>
          <w:sz w:val="27"/>
          <w:szCs w:val="27"/>
          <w:rtl/>
        </w:rPr>
        <w:t xml:space="preserve"> .</w:t>
      </w:r>
      <w:r w:rsidRPr="00DE2F37">
        <w:rPr>
          <w:rFonts w:ascii="&amp;quot" w:hAnsi="&amp;quot"/>
          <w:sz w:val="27"/>
          <w:szCs w:val="27"/>
          <w:rtl/>
        </w:rPr>
        <w:t xml:space="preserve"> منذ 25 أبريل هاجم المتظاهرون البنوك واشتبكوا مع الجيش اللبناني. في حين أن طرابلس ثاني أكبر مدينة في البلاد وواحدة من أكثر المناطق حرمانًا هي مركز الانتفاضة المتجددة انتشرت الاحتجاجات إلى بيروت وصيدا وصور وصور ووادي البقاع وقد تعرّض</w:t>
      </w:r>
      <w:r w:rsidR="00DE2F37">
        <w:rPr>
          <w:rFonts w:ascii="&amp;quot" w:hAnsi="&amp;quot" w:hint="cs"/>
          <w:sz w:val="27"/>
          <w:szCs w:val="27"/>
          <w:rtl/>
        </w:rPr>
        <w:t xml:space="preserve"> المتظاهرون</w:t>
      </w:r>
      <w:r w:rsidRPr="00DE2F37">
        <w:rPr>
          <w:rFonts w:ascii="&amp;quot" w:hAnsi="&amp;quot"/>
          <w:sz w:val="27"/>
          <w:szCs w:val="27"/>
          <w:rtl/>
        </w:rPr>
        <w:t xml:space="preserve"> لقمع وحشي من قبل قوات الأمن ، مما أدى إلى مقتل متظاهر </w:t>
      </w:r>
      <w:r w:rsidR="00DE2F37">
        <w:rPr>
          <w:rFonts w:ascii="&amp;quot" w:hAnsi="&amp;quot" w:hint="cs"/>
          <w:sz w:val="27"/>
          <w:szCs w:val="27"/>
          <w:rtl/>
        </w:rPr>
        <w:t>(</w:t>
      </w:r>
      <w:r w:rsidRPr="00DE2F37">
        <w:rPr>
          <w:rFonts w:ascii="&amp;quot" w:hAnsi="&amp;quot"/>
          <w:sz w:val="27"/>
          <w:szCs w:val="27"/>
          <w:rtl/>
        </w:rPr>
        <w:t xml:space="preserve"> 26 </w:t>
      </w:r>
      <w:r w:rsidRPr="00DE2F37">
        <w:rPr>
          <w:rFonts w:ascii="&amp;quot" w:hAnsi="&amp;quot"/>
          <w:sz w:val="27"/>
          <w:szCs w:val="27"/>
          <w:rtl/>
        </w:rPr>
        <w:lastRenderedPageBreak/>
        <w:t xml:space="preserve">سنة فواز فؤاد السمان </w:t>
      </w:r>
      <w:r w:rsidR="00DE2F37">
        <w:rPr>
          <w:rFonts w:ascii="&amp;quot" w:hAnsi="&amp;quot" w:hint="cs"/>
          <w:sz w:val="27"/>
          <w:szCs w:val="27"/>
          <w:rtl/>
        </w:rPr>
        <w:t>)</w:t>
      </w:r>
      <w:r w:rsidRPr="00DE2F37">
        <w:rPr>
          <w:rFonts w:ascii="&amp;quot" w:hAnsi="&amp;quot"/>
          <w:sz w:val="27"/>
          <w:szCs w:val="27"/>
          <w:rtl/>
        </w:rPr>
        <w:t xml:space="preserve"> وإصابة كثيرين آخرين</w:t>
      </w:r>
      <w:r w:rsidR="005F4190">
        <w:rPr>
          <w:rFonts w:ascii="&amp;quot" w:hAnsi="&amp;quot" w:hint="cs"/>
          <w:sz w:val="27"/>
          <w:szCs w:val="27"/>
          <w:rtl/>
        </w:rPr>
        <w:t xml:space="preserve"> ,</w:t>
      </w:r>
      <w:r w:rsidRPr="00DE2F37">
        <w:rPr>
          <w:rFonts w:ascii="&amp;quot" w:hAnsi="&amp;quot"/>
          <w:sz w:val="27"/>
          <w:szCs w:val="27"/>
          <w:rtl/>
        </w:rPr>
        <w:t xml:space="preserve"> ومع ذلك لم ينجح الجيش في قمع الاحتجاجات حتى الآن</w:t>
      </w:r>
      <w:r w:rsidRPr="00DE2F37">
        <w:rPr>
          <w:rFonts w:ascii="&amp;quot" w:hAnsi="&amp;quot"/>
          <w:sz w:val="27"/>
          <w:szCs w:val="27"/>
        </w:rPr>
        <w:t>.</w:t>
      </w:r>
    </w:p>
    <w:p w14:paraId="7D7D9546" w14:textId="77777777" w:rsidR="005F4190" w:rsidRDefault="008A2E4A" w:rsidP="005F4190">
      <w:pPr>
        <w:pStyle w:val="ListParagraph"/>
        <w:numPr>
          <w:ilvl w:val="0"/>
          <w:numId w:val="1"/>
        </w:numPr>
        <w:bidi/>
        <w:spacing w:after="0" w:line="480" w:lineRule="auto"/>
        <w:rPr>
          <w:rFonts w:ascii="&amp;quot" w:hAnsi="&amp;quot"/>
          <w:sz w:val="27"/>
          <w:szCs w:val="27"/>
        </w:rPr>
      </w:pPr>
      <w:r w:rsidRPr="00DE2F37">
        <w:rPr>
          <w:rFonts w:ascii="&amp;quot" w:hAnsi="&amp;quot" w:hint="cs"/>
          <w:sz w:val="27"/>
          <w:szCs w:val="27"/>
          <w:rtl/>
        </w:rPr>
        <w:t xml:space="preserve"> من السمات المميزة للانتفاضة أن العديد من الناشطين الشباب فقدوا أوهامهم في العام الماضي بأن التغيير السلمي ممكن</w:t>
      </w:r>
      <w:r w:rsidR="005F4190">
        <w:rPr>
          <w:rFonts w:ascii="&amp;quot" w:hAnsi="&amp;quot" w:hint="cs"/>
          <w:sz w:val="27"/>
          <w:szCs w:val="27"/>
          <w:rtl/>
        </w:rPr>
        <w:t xml:space="preserve"> </w:t>
      </w:r>
      <w:r w:rsidRPr="00DE2F37">
        <w:rPr>
          <w:rFonts w:ascii="&amp;quot" w:hAnsi="&amp;quot" w:hint="cs"/>
          <w:sz w:val="27"/>
          <w:szCs w:val="27"/>
          <w:rtl/>
        </w:rPr>
        <w:t>.</w:t>
      </w:r>
      <w:r w:rsidR="005F4190">
        <w:rPr>
          <w:rFonts w:ascii="&amp;quot" w:hAnsi="&amp;quot" w:hint="cs"/>
          <w:sz w:val="27"/>
          <w:szCs w:val="27"/>
          <w:rtl/>
        </w:rPr>
        <w:t xml:space="preserve"> لقد أصبح</w:t>
      </w:r>
      <w:r w:rsidRPr="00DE2F37">
        <w:rPr>
          <w:rFonts w:ascii="&amp;quot" w:hAnsi="&amp;quot" w:hint="cs"/>
          <w:sz w:val="27"/>
          <w:szCs w:val="27"/>
          <w:rtl/>
        </w:rPr>
        <w:t xml:space="preserve"> الناس </w:t>
      </w:r>
      <w:r w:rsidR="005F4190" w:rsidRPr="00DE2F37">
        <w:rPr>
          <w:rFonts w:ascii="&amp;quot" w:hAnsi="&amp;quot" w:hint="cs"/>
          <w:sz w:val="27"/>
          <w:szCs w:val="27"/>
          <w:rtl/>
        </w:rPr>
        <w:t xml:space="preserve">الآن </w:t>
      </w:r>
      <w:r w:rsidRPr="00DE2F37">
        <w:rPr>
          <w:rFonts w:ascii="&amp;quot" w:hAnsi="&amp;quot" w:hint="cs"/>
          <w:sz w:val="27"/>
          <w:szCs w:val="27"/>
          <w:rtl/>
        </w:rPr>
        <w:t>مصممون على القتال حتى النهاية المريرة. شعار شعبي في المظاهرات هو: "هذه هي ثورة الجوع" وقد أطلق على فواز فؤاد السمان في جنازته "شهيد ثورة الجوع". وقالت متظاهرة شابة لوسائل الإعلام: "عندما بدأ سكان المدينة في النهوض مرة أخرى ، كانوا يقولون" نفضل أن نخرج إلى الشوارع ونموت من فيروس على البقاء هادئين في المنزل ونموت من الجوع ". قال محتج آخر: "بالطبع لا نريد العنف مع الجيش. ولكن عندما نكون غاضبين ، عندما يكون الجائعون غاضبين ، خاصة ضد الوضع السياسي وضد حكم البنوك ، من حقنا التخلص من هذا النوع من القواعد ".</w:t>
      </w:r>
    </w:p>
    <w:p w14:paraId="747A98AC" w14:textId="1CB896D9" w:rsidR="008A2E4A" w:rsidRPr="005F4190" w:rsidRDefault="008A2E4A" w:rsidP="005F4190">
      <w:pPr>
        <w:pStyle w:val="ListParagraph"/>
        <w:numPr>
          <w:ilvl w:val="0"/>
          <w:numId w:val="1"/>
        </w:numPr>
        <w:bidi/>
        <w:spacing w:after="0" w:line="480" w:lineRule="auto"/>
        <w:rPr>
          <w:rFonts w:ascii="&amp;quot" w:hAnsi="&amp;quot"/>
          <w:sz w:val="27"/>
          <w:szCs w:val="27"/>
        </w:rPr>
      </w:pPr>
      <w:r w:rsidRPr="005F4190">
        <w:rPr>
          <w:rFonts w:ascii="&amp;quot" w:hAnsi="&amp;quot" w:hint="cs"/>
          <w:sz w:val="27"/>
          <w:szCs w:val="27"/>
          <w:rtl/>
        </w:rPr>
        <w:t xml:space="preserve">وبالمثل نشهد عودة الاحتجاجات في العراق إلى الظهور بعد أن تمكن النظام من إيقاف المظاهرات الجماهيرية بفرض إغلاق رجعي تحت غطاء </w:t>
      </w:r>
      <w:r w:rsidR="005F4190">
        <w:rPr>
          <w:rFonts w:ascii="&amp;quot" w:hAnsi="&amp;quot" w:hint="cs"/>
          <w:sz w:val="27"/>
          <w:szCs w:val="27"/>
          <w:rtl/>
        </w:rPr>
        <w:t xml:space="preserve"> </w:t>
      </w:r>
      <w:r w:rsidRPr="005F4190">
        <w:rPr>
          <w:rFonts w:ascii="&amp;quot" w:hAnsi="&amp;quot" w:hint="cs"/>
          <w:sz w:val="27"/>
          <w:szCs w:val="27"/>
        </w:rPr>
        <w:t>COVID-19</w:t>
      </w:r>
      <w:r w:rsidRPr="005F4190">
        <w:rPr>
          <w:rFonts w:ascii="&amp;quot" w:hAnsi="&amp;quot" w:hint="cs"/>
          <w:sz w:val="27"/>
          <w:szCs w:val="27"/>
          <w:rtl/>
        </w:rPr>
        <w:t>. في 6 مايو صوتت أغلبية في البرلمان لصالح برلمان جديد برئاسة رئيس الوزراء مصطفى الكاظمي</w:t>
      </w:r>
      <w:r w:rsidR="005F4190">
        <w:rPr>
          <w:rFonts w:ascii="&amp;quot" w:hAnsi="&amp;quot" w:hint="cs"/>
          <w:sz w:val="27"/>
          <w:szCs w:val="27"/>
          <w:rtl/>
        </w:rPr>
        <w:t xml:space="preserve"> </w:t>
      </w:r>
      <w:r w:rsidRPr="005F4190">
        <w:rPr>
          <w:rFonts w:ascii="&amp;quot" w:hAnsi="&amp;quot" w:hint="cs"/>
          <w:sz w:val="27"/>
          <w:szCs w:val="27"/>
          <w:rtl/>
        </w:rPr>
        <w:t xml:space="preserve"> رئيس المخابرات السابق </w:t>
      </w:r>
      <w:r w:rsidR="005F4190">
        <w:rPr>
          <w:rFonts w:ascii="&amp;quot" w:hAnsi="&amp;quot" w:hint="cs"/>
          <w:sz w:val="27"/>
          <w:szCs w:val="27"/>
          <w:rtl/>
        </w:rPr>
        <w:t>و الذي عرف</w:t>
      </w:r>
      <w:r w:rsidRPr="005F4190">
        <w:rPr>
          <w:rFonts w:ascii="&amp;quot" w:hAnsi="&amp;quot" w:hint="cs"/>
          <w:sz w:val="27"/>
          <w:szCs w:val="27"/>
          <w:rtl/>
        </w:rPr>
        <w:t xml:space="preserve"> بأنه رجل واشنطن في بغداد </w:t>
      </w:r>
      <w:r w:rsidR="005F4190">
        <w:rPr>
          <w:rFonts w:ascii="&amp;quot" w:hAnsi="&amp;quot" w:hint="cs"/>
          <w:sz w:val="27"/>
          <w:szCs w:val="27"/>
          <w:rtl/>
        </w:rPr>
        <w:t xml:space="preserve">و تمكن </w:t>
      </w:r>
      <w:r w:rsidRPr="005F4190">
        <w:rPr>
          <w:rFonts w:ascii="&amp;quot" w:hAnsi="&amp;quot" w:hint="cs"/>
          <w:sz w:val="27"/>
          <w:szCs w:val="27"/>
          <w:rtl/>
        </w:rPr>
        <w:t xml:space="preserve">أيضا </w:t>
      </w:r>
      <w:r w:rsidR="005F4190">
        <w:rPr>
          <w:rFonts w:ascii="&amp;quot" w:hAnsi="&amp;quot" w:hint="cs"/>
          <w:sz w:val="27"/>
          <w:szCs w:val="27"/>
          <w:rtl/>
        </w:rPr>
        <w:t xml:space="preserve">من أقامة </w:t>
      </w:r>
      <w:r w:rsidRPr="005F4190">
        <w:rPr>
          <w:rFonts w:ascii="&amp;quot" w:hAnsi="&amp;quot" w:hint="cs"/>
          <w:sz w:val="27"/>
          <w:szCs w:val="27"/>
          <w:rtl/>
        </w:rPr>
        <w:t xml:space="preserve">علاقات وثيقة مع </w:t>
      </w:r>
      <w:r w:rsidR="005F4190" w:rsidRPr="005F4190">
        <w:rPr>
          <w:rFonts w:ascii="&amp;quot" w:hAnsi="&amp;quot" w:hint="cs"/>
          <w:sz w:val="27"/>
          <w:szCs w:val="27"/>
          <w:rtl/>
        </w:rPr>
        <w:t>إيران</w:t>
      </w:r>
      <w:r w:rsidR="005F4190" w:rsidRPr="005F4190">
        <w:rPr>
          <w:rFonts w:ascii="&amp;quot" w:hAnsi="&amp;quot" w:hint="cs"/>
          <w:sz w:val="27"/>
          <w:szCs w:val="27"/>
          <w:rtl/>
        </w:rPr>
        <w:t xml:space="preserve"> </w:t>
      </w:r>
      <w:r w:rsidRPr="005F4190">
        <w:rPr>
          <w:rFonts w:ascii="&amp;quot" w:hAnsi="&amp;quot" w:hint="cs"/>
          <w:sz w:val="27"/>
          <w:szCs w:val="27"/>
          <w:rtl/>
        </w:rPr>
        <w:t xml:space="preserve">العدو اللدود لأميركا. </w:t>
      </w:r>
      <w:r w:rsidR="00817C27">
        <w:rPr>
          <w:rFonts w:ascii="&amp;quot" w:hAnsi="&amp;quot" w:hint="cs"/>
          <w:sz w:val="27"/>
          <w:szCs w:val="27"/>
          <w:rtl/>
        </w:rPr>
        <w:t xml:space="preserve">لقد </w:t>
      </w:r>
      <w:r w:rsidRPr="005F4190">
        <w:rPr>
          <w:rFonts w:ascii="&amp;quot" w:hAnsi="&amp;quot" w:hint="cs"/>
          <w:sz w:val="27"/>
          <w:szCs w:val="27"/>
          <w:rtl/>
        </w:rPr>
        <w:t>وعد رئيس الوزراء الجديد بدفع جميع المعاشات في الأيام المقبلة كما قال إنه سيطلق سراح المتظاهرين الذين اعتقلوا خلال الاحتجاجات الجماهيرية التي اندلعت في أكتوبر 2019 وعلاوة على ذلك تعهد بالعدالة والتعويض لأقارب أكثر من 550 شخصًا قتلوا منذ بدء المظاهرات الشعبية.</w:t>
      </w:r>
    </w:p>
    <w:p w14:paraId="6B51FF69" w14:textId="77777777" w:rsidR="00172376" w:rsidRDefault="008A2E4A" w:rsidP="00DE2F37">
      <w:pPr>
        <w:pStyle w:val="ListParagraph"/>
        <w:numPr>
          <w:ilvl w:val="0"/>
          <w:numId w:val="1"/>
        </w:numPr>
        <w:bidi/>
        <w:spacing w:after="0" w:line="480" w:lineRule="auto"/>
        <w:rPr>
          <w:rFonts w:ascii="&amp;quot" w:hAnsi="&amp;quot"/>
          <w:sz w:val="27"/>
          <w:szCs w:val="27"/>
        </w:rPr>
      </w:pPr>
      <w:r w:rsidRPr="00DE2F37">
        <w:rPr>
          <w:rFonts w:ascii="&amp;quot" w:hAnsi="&amp;quot" w:hint="cs"/>
          <w:sz w:val="27"/>
          <w:szCs w:val="27"/>
          <w:rtl/>
        </w:rPr>
        <w:t xml:space="preserve"> </w:t>
      </w:r>
      <w:r w:rsidR="00817C27">
        <w:rPr>
          <w:rFonts w:ascii="&amp;quot" w:hAnsi="&amp;quot" w:hint="cs"/>
          <w:sz w:val="27"/>
          <w:szCs w:val="27"/>
          <w:rtl/>
        </w:rPr>
        <w:t>رغم ماسبق</w:t>
      </w:r>
      <w:r w:rsidR="00172376">
        <w:rPr>
          <w:rFonts w:ascii="&amp;quot" w:hAnsi="&amp;quot" w:hint="cs"/>
          <w:sz w:val="27"/>
          <w:szCs w:val="27"/>
          <w:rtl/>
        </w:rPr>
        <w:t xml:space="preserve"> ذكره</w:t>
      </w:r>
      <w:r w:rsidRPr="00DE2F37">
        <w:rPr>
          <w:rFonts w:ascii="&amp;quot" w:hAnsi="&amp;quot" w:hint="cs"/>
          <w:sz w:val="27"/>
          <w:szCs w:val="27"/>
          <w:rtl/>
        </w:rPr>
        <w:t xml:space="preserve"> خلقت العملية الثورية في العام الماضي جيلًا جديدًا من النشطاء الذين تعلموا عدم الثقة في الطبقة السائدة وبالتالي بعد أيام قليلة من تولي الحكومة الجديدة للسلطة  بدأت احتجاجات حاشدة في بغداد وبابل وواسط ومدن جنوبية أخرى ودعوا إلى إسقاط النظام الذي اتهموه بأنه جزء من نفس </w:t>
      </w:r>
      <w:r w:rsidRPr="00DE2F37">
        <w:rPr>
          <w:rFonts w:ascii="&amp;quot" w:hAnsi="&amp;quot" w:hint="cs"/>
          <w:sz w:val="27"/>
          <w:szCs w:val="27"/>
          <w:rtl/>
        </w:rPr>
        <w:lastRenderedPageBreak/>
        <w:t>الحكومة "الفاسدة" السابقة</w:t>
      </w:r>
      <w:r w:rsidR="00172376">
        <w:rPr>
          <w:rFonts w:ascii="&amp;quot" w:hAnsi="&amp;quot" w:hint="cs"/>
          <w:sz w:val="27"/>
          <w:szCs w:val="27"/>
          <w:rtl/>
        </w:rPr>
        <w:t xml:space="preserve"> </w:t>
      </w:r>
      <w:r w:rsidRPr="00DE2F37">
        <w:rPr>
          <w:rFonts w:ascii="&amp;quot" w:hAnsi="&amp;quot" w:hint="cs"/>
          <w:sz w:val="27"/>
          <w:szCs w:val="27"/>
          <w:rtl/>
        </w:rPr>
        <w:t>. في واسط قام محتجون بإحراق مقر حزب بدر وهو قوة مهمة مؤيدة لإيران.</w:t>
      </w:r>
    </w:p>
    <w:p w14:paraId="29F61B45" w14:textId="26FE7025" w:rsidR="008A2E4A" w:rsidRPr="00DE2F37" w:rsidRDefault="008A2E4A" w:rsidP="00172376">
      <w:pPr>
        <w:pStyle w:val="ListParagraph"/>
        <w:numPr>
          <w:ilvl w:val="0"/>
          <w:numId w:val="1"/>
        </w:numPr>
        <w:bidi/>
        <w:spacing w:after="0" w:line="480" w:lineRule="auto"/>
        <w:rPr>
          <w:rFonts w:ascii="&amp;quot" w:hAnsi="&amp;quot"/>
          <w:sz w:val="27"/>
          <w:szCs w:val="27"/>
        </w:rPr>
      </w:pPr>
      <w:r w:rsidRPr="00DE2F37">
        <w:rPr>
          <w:rFonts w:ascii="&amp;quot" w:hAnsi="&amp;quot" w:hint="cs"/>
          <w:sz w:val="27"/>
          <w:szCs w:val="27"/>
          <w:rtl/>
        </w:rPr>
        <w:t xml:space="preserve"> التيار الشيوعي الثوري الدولي يرحب بحماس بالموجة الجديدة من احتجاجات العمال والشباب البطوليين في لبنان والعراق</w:t>
      </w:r>
      <w:r w:rsidR="00172376">
        <w:rPr>
          <w:rFonts w:ascii="&amp;quot" w:hAnsi="&amp;quot" w:hint="cs"/>
          <w:sz w:val="27"/>
          <w:szCs w:val="27"/>
          <w:rtl/>
        </w:rPr>
        <w:t xml:space="preserve"> .</w:t>
      </w:r>
      <w:r w:rsidRPr="00DE2F37">
        <w:rPr>
          <w:rFonts w:ascii="&amp;quot" w:hAnsi="&amp;quot" w:hint="cs"/>
          <w:sz w:val="27"/>
          <w:szCs w:val="27"/>
          <w:rtl/>
        </w:rPr>
        <w:t xml:space="preserve"> جنبا إلى جنب مع أعمال الشغب الغذائية في أفريقيا وتجدد الاحتجاجات المؤيدة للديمقراطية في هونغ كونغ  تظهر هذه الصراعات أن الهجوم العالمي </w:t>
      </w:r>
      <w:r w:rsidR="00172376">
        <w:rPr>
          <w:rFonts w:ascii="&amp;quot" w:hAnsi="&amp;quot" w:hint="cs"/>
          <w:sz w:val="27"/>
          <w:szCs w:val="27"/>
          <w:rtl/>
        </w:rPr>
        <w:t xml:space="preserve">من الثورة </w:t>
      </w:r>
      <w:r w:rsidRPr="00DE2F37">
        <w:rPr>
          <w:rFonts w:ascii="&amp;quot" w:hAnsi="&amp;quot" w:hint="cs"/>
          <w:sz w:val="27"/>
          <w:szCs w:val="27"/>
          <w:rtl/>
        </w:rPr>
        <w:t xml:space="preserve">المضاد </w:t>
      </w:r>
      <w:r w:rsidR="00172376">
        <w:rPr>
          <w:rFonts w:ascii="&amp;quot" w:hAnsi="&amp;quot" w:hint="cs"/>
          <w:sz w:val="27"/>
          <w:szCs w:val="27"/>
          <w:rtl/>
        </w:rPr>
        <w:t>التي تقوم بها ا</w:t>
      </w:r>
      <w:r w:rsidRPr="00DE2F37">
        <w:rPr>
          <w:rFonts w:ascii="&amp;quot" w:hAnsi="&amp;quot" w:hint="cs"/>
          <w:sz w:val="27"/>
          <w:szCs w:val="27"/>
          <w:rtl/>
        </w:rPr>
        <w:t xml:space="preserve">لطبقات الحاكمة يواجه مقاومة. لقد أظهرت الأسابيع الماضية </w:t>
      </w:r>
      <w:r w:rsidR="005C3D26">
        <w:rPr>
          <w:rFonts w:ascii="&amp;quot" w:hAnsi="&amp;quot" w:hint="cs"/>
          <w:sz w:val="27"/>
          <w:szCs w:val="27"/>
          <w:rtl/>
        </w:rPr>
        <w:t>مثل ما</w:t>
      </w:r>
      <w:r w:rsidRPr="00DE2F37">
        <w:rPr>
          <w:rFonts w:ascii="&amp;quot" w:hAnsi="&amp;quot" w:hint="cs"/>
          <w:sz w:val="27"/>
          <w:szCs w:val="27"/>
          <w:rtl/>
        </w:rPr>
        <w:t xml:space="preserve"> حذرت </w:t>
      </w:r>
      <w:r w:rsidRPr="00DE2F37">
        <w:rPr>
          <w:rFonts w:ascii="&amp;quot" w:hAnsi="&amp;quot" w:hint="cs"/>
          <w:sz w:val="27"/>
          <w:szCs w:val="27"/>
        </w:rPr>
        <w:t>RCIT</w:t>
      </w:r>
      <w:r w:rsidRPr="00DE2F37">
        <w:rPr>
          <w:rFonts w:ascii="&amp;quot" w:hAnsi="&amp;quot" w:hint="cs"/>
          <w:sz w:val="27"/>
          <w:szCs w:val="27"/>
          <w:rtl/>
        </w:rPr>
        <w:t xml:space="preserve"> مرارًا وتكرارًا أن الطبقات الحاكمة تستخدم جائحة </w:t>
      </w:r>
      <w:r w:rsidRPr="00DE2F37">
        <w:rPr>
          <w:rFonts w:ascii="&amp;quot" w:hAnsi="&amp;quot" w:hint="cs"/>
          <w:sz w:val="27"/>
          <w:szCs w:val="27"/>
        </w:rPr>
        <w:t>COVID-19</w:t>
      </w:r>
      <w:r w:rsidRPr="00DE2F37">
        <w:rPr>
          <w:rFonts w:ascii="&amp;quot" w:hAnsi="&amp;quot" w:hint="cs"/>
          <w:sz w:val="27"/>
          <w:szCs w:val="27"/>
          <w:rtl/>
        </w:rPr>
        <w:t xml:space="preserve"> كغطاء لقمع الاحتجاجات الجماهيرية</w:t>
      </w:r>
      <w:r w:rsidR="005C3D26">
        <w:rPr>
          <w:rFonts w:ascii="&amp;quot" w:hAnsi="&amp;quot" w:hint="cs"/>
          <w:sz w:val="27"/>
          <w:szCs w:val="27"/>
          <w:rtl/>
        </w:rPr>
        <w:t xml:space="preserve"> </w:t>
      </w:r>
      <w:r w:rsidRPr="00DE2F37">
        <w:rPr>
          <w:rFonts w:ascii="&amp;quot" w:hAnsi="&amp;quot" w:hint="cs"/>
          <w:sz w:val="27"/>
          <w:szCs w:val="27"/>
          <w:rtl/>
        </w:rPr>
        <w:t>. علاوة على ذلك تؤكد أحداث الأيام الأخيرة أن أي صراع للجماهير يجب أن يواجه ويهدم قواعد نظام الإغلاق الرجعي في حين أن الطبقات الحاكمة تدعي أن مثل هذه الإغلاقات ستكون في مصلحة الصحة العامة  فإنها تخدم في الواقع فقط مصالحها السياسية.</w:t>
      </w:r>
    </w:p>
    <w:p w14:paraId="12AF4352" w14:textId="77777777" w:rsidR="005C3D26" w:rsidRDefault="005C3D26" w:rsidP="00DE2F37">
      <w:pPr>
        <w:pStyle w:val="ListParagraph"/>
        <w:numPr>
          <w:ilvl w:val="0"/>
          <w:numId w:val="1"/>
        </w:numPr>
        <w:bidi/>
        <w:spacing w:line="480" w:lineRule="auto"/>
        <w:rPr>
          <w:rFonts w:ascii="&amp;quot" w:hAnsi="&amp;quot"/>
          <w:sz w:val="27"/>
          <w:szCs w:val="27"/>
        </w:rPr>
      </w:pPr>
      <w:r>
        <w:rPr>
          <w:rFonts w:ascii="&amp;quot" w:hAnsi="&amp;quot" w:hint="cs"/>
          <w:sz w:val="27"/>
          <w:szCs w:val="27"/>
          <w:rtl/>
        </w:rPr>
        <w:t>من</w:t>
      </w:r>
      <w:r w:rsidR="008A2E4A" w:rsidRPr="00DE2F37">
        <w:rPr>
          <w:rFonts w:ascii="&amp;quot" w:hAnsi="&amp;quot"/>
          <w:sz w:val="27"/>
          <w:szCs w:val="27"/>
          <w:rtl/>
        </w:rPr>
        <w:t xml:space="preserve"> الملح أن ينظم العمال والجماهير الشعبية أنفسهم في مجالس عمل في أماكن العمل والأحياء والجامعات والقرى. وبالمثل من المهم بناء لجان للدفاع عن النفس </w:t>
      </w:r>
      <w:r>
        <w:rPr>
          <w:rFonts w:ascii="&amp;quot" w:hAnsi="&amp;quot" w:hint="cs"/>
          <w:sz w:val="27"/>
          <w:szCs w:val="27"/>
          <w:rtl/>
        </w:rPr>
        <w:t xml:space="preserve">و </w:t>
      </w:r>
      <w:r w:rsidR="008A2E4A" w:rsidRPr="00DE2F37">
        <w:rPr>
          <w:rFonts w:ascii="&amp;quot" w:hAnsi="&amp;quot"/>
          <w:sz w:val="27"/>
          <w:szCs w:val="27"/>
          <w:rtl/>
        </w:rPr>
        <w:t>للدفاع عن الجماهير ضد الشرطة والجيش</w:t>
      </w:r>
      <w:r>
        <w:rPr>
          <w:rFonts w:ascii="&amp;quot" w:hAnsi="&amp;quot" w:hint="cs"/>
          <w:sz w:val="27"/>
          <w:szCs w:val="27"/>
          <w:rtl/>
        </w:rPr>
        <w:t xml:space="preserve"> و</w:t>
      </w:r>
      <w:r w:rsidR="008A2E4A" w:rsidRPr="00DE2F37">
        <w:rPr>
          <w:rFonts w:ascii="&amp;quot" w:hAnsi="&amp;quot"/>
          <w:sz w:val="27"/>
          <w:szCs w:val="27"/>
          <w:rtl/>
        </w:rPr>
        <w:t xml:space="preserve"> يجب على الشعب إسقاط النخبة الحاكمة بأكملها عن طريق تنظيم إضراب عام غير محدد المدة على مستوى الأمة يؤدي إلى تمرد شعبي</w:t>
      </w:r>
      <w:r>
        <w:rPr>
          <w:rFonts w:ascii="&amp;quot" w:hAnsi="&amp;quot" w:hint="cs"/>
          <w:sz w:val="27"/>
          <w:szCs w:val="27"/>
          <w:rtl/>
        </w:rPr>
        <w:t xml:space="preserve"> و</w:t>
      </w:r>
      <w:r w:rsidR="008A2E4A" w:rsidRPr="00DE2F37">
        <w:rPr>
          <w:rFonts w:ascii="&amp;quot" w:hAnsi="&amp;quot"/>
          <w:sz w:val="27"/>
          <w:szCs w:val="27"/>
          <w:rtl/>
        </w:rPr>
        <w:t xml:space="preserve"> يجب أن يكون الهدف</w:t>
      </w:r>
      <w:r>
        <w:rPr>
          <w:rFonts w:ascii="&amp;quot" w:hAnsi="&amp;quot" w:hint="cs"/>
          <w:sz w:val="27"/>
          <w:szCs w:val="27"/>
          <w:rtl/>
        </w:rPr>
        <w:t xml:space="preserve"> من ذلك</w:t>
      </w:r>
      <w:r w:rsidR="008A2E4A" w:rsidRPr="00DE2F37">
        <w:rPr>
          <w:rFonts w:ascii="&amp;quot" w:hAnsi="&amp;quot"/>
          <w:sz w:val="27"/>
          <w:szCs w:val="27"/>
          <w:rtl/>
        </w:rPr>
        <w:t xml:space="preserve"> إنشاء حكومة للعمال والفلاحين الفقراء على أساس لجان العمل الشعبية</w:t>
      </w:r>
      <w:r>
        <w:rPr>
          <w:rFonts w:ascii="&amp;quot" w:hAnsi="&amp;quot" w:hint="cs"/>
          <w:sz w:val="27"/>
          <w:szCs w:val="27"/>
          <w:rtl/>
        </w:rPr>
        <w:t xml:space="preserve"> و كما</w:t>
      </w:r>
      <w:r w:rsidR="008A2E4A" w:rsidRPr="00DE2F37">
        <w:rPr>
          <w:rFonts w:ascii="&amp;quot" w:hAnsi="&amp;quot"/>
          <w:sz w:val="27"/>
          <w:szCs w:val="27"/>
          <w:rtl/>
        </w:rPr>
        <w:t xml:space="preserve"> يجب على جماهير المتمردين الدعوة إلى جمعية تأسيسية ثوري</w:t>
      </w:r>
      <w:r>
        <w:rPr>
          <w:rFonts w:ascii="&amp;quot" w:hAnsi="&amp;quot" w:hint="cs"/>
          <w:sz w:val="27"/>
          <w:szCs w:val="27"/>
          <w:rtl/>
        </w:rPr>
        <w:t xml:space="preserve">ة </w:t>
      </w:r>
    </w:p>
    <w:p w14:paraId="336037D3" w14:textId="77777777" w:rsidR="005C3D26" w:rsidRDefault="008A2E4A" w:rsidP="005C3D26">
      <w:pPr>
        <w:pStyle w:val="ListParagraph"/>
        <w:numPr>
          <w:ilvl w:val="0"/>
          <w:numId w:val="1"/>
        </w:numPr>
        <w:bidi/>
        <w:spacing w:line="480" w:lineRule="auto"/>
        <w:rPr>
          <w:rFonts w:ascii="&amp;quot" w:hAnsi="&amp;quot"/>
          <w:sz w:val="27"/>
          <w:szCs w:val="27"/>
        </w:rPr>
      </w:pPr>
      <w:r w:rsidRPr="00DE2F37">
        <w:rPr>
          <w:rFonts w:ascii="&amp;quot" w:hAnsi="&amp;quot"/>
          <w:sz w:val="27"/>
          <w:szCs w:val="27"/>
          <w:rtl/>
        </w:rPr>
        <w:t>ترى</w:t>
      </w:r>
      <w:r w:rsidRPr="00DE2F37">
        <w:rPr>
          <w:rFonts w:ascii="&amp;quot" w:hAnsi="&amp;quot"/>
          <w:sz w:val="27"/>
          <w:szCs w:val="27"/>
        </w:rPr>
        <w:t xml:space="preserve"> RCIT </w:t>
      </w:r>
      <w:r w:rsidRPr="00DE2F37">
        <w:rPr>
          <w:rFonts w:ascii="&amp;quot" w:hAnsi="&amp;quot"/>
          <w:sz w:val="27"/>
          <w:szCs w:val="27"/>
          <w:rtl/>
        </w:rPr>
        <w:t>أن حكومة أصيلة من العمال والجماهير الشعبية يجب أن تؤمم صناعة النفط والبنوك والشركات الكبرى الخاضعة لسيطرة العمال ودون أي تعويض من الرأسماليين! عليها أن تنظم برنامج توظيف عام تحت سيطرة العمال والتنظيم الشعبي. مثل هذا البرنامج يمكن أن يلغي البطالة والفقر ويساعد في إعادة بناء البلاد</w:t>
      </w:r>
      <w:r w:rsidRPr="00DE2F37">
        <w:rPr>
          <w:rFonts w:ascii="&amp;quot" w:hAnsi="&amp;quot"/>
          <w:sz w:val="27"/>
          <w:szCs w:val="27"/>
        </w:rPr>
        <w:t>.</w:t>
      </w:r>
    </w:p>
    <w:p w14:paraId="29149495" w14:textId="564515C0" w:rsidR="005C3D26" w:rsidRDefault="005C3D26" w:rsidP="005C3D26">
      <w:pPr>
        <w:pStyle w:val="ListParagraph"/>
        <w:numPr>
          <w:ilvl w:val="0"/>
          <w:numId w:val="1"/>
        </w:numPr>
        <w:bidi/>
        <w:spacing w:line="480" w:lineRule="auto"/>
        <w:rPr>
          <w:rFonts w:ascii="&amp;quot" w:hAnsi="&amp;quot"/>
          <w:sz w:val="27"/>
          <w:szCs w:val="27"/>
        </w:rPr>
      </w:pPr>
      <w:r>
        <w:rPr>
          <w:rFonts w:ascii="&amp;quot" w:hAnsi="&amp;quot" w:hint="cs"/>
          <w:sz w:val="27"/>
          <w:szCs w:val="27"/>
          <w:rtl/>
        </w:rPr>
        <w:lastRenderedPageBreak/>
        <w:t xml:space="preserve"> ي</w:t>
      </w:r>
      <w:r w:rsidR="008A2E4A" w:rsidRPr="00DE2F37">
        <w:rPr>
          <w:rFonts w:ascii="&amp;quot" w:hAnsi="&amp;quot"/>
          <w:sz w:val="27"/>
          <w:szCs w:val="27"/>
          <w:rtl/>
        </w:rPr>
        <w:t>جب أن تكون الانتفاضات الشعبية المتجددة مرتبطة باحتجاجات أخرى حول العالم وأن تساعد في إحياء الثورة العربية الكبرى التي اندلعت في عام 2011</w:t>
      </w:r>
      <w:r>
        <w:rPr>
          <w:rFonts w:ascii="&amp;quot" w:hAnsi="&amp;quot" w:hint="cs"/>
          <w:sz w:val="27"/>
          <w:szCs w:val="27"/>
          <w:rtl/>
        </w:rPr>
        <w:t xml:space="preserve"> </w:t>
      </w:r>
      <w:r w:rsidR="008A2E4A" w:rsidRPr="00DE2F37">
        <w:rPr>
          <w:rFonts w:ascii="&amp;quot" w:hAnsi="&amp;quot"/>
          <w:sz w:val="27"/>
          <w:szCs w:val="27"/>
          <w:rtl/>
        </w:rPr>
        <w:t>. إن دعم نضالات التحرير المستمرة للشعب السوري ضد الأسد المستبد مهمة مهمة بشكل خاص. يجب أن يكون الهدف كما قلنا في بيانات</w:t>
      </w:r>
      <w:r w:rsidR="008A2E4A" w:rsidRPr="00DE2F37">
        <w:rPr>
          <w:rFonts w:ascii="&amp;quot" w:hAnsi="&amp;quot"/>
          <w:sz w:val="27"/>
          <w:szCs w:val="27"/>
        </w:rPr>
        <w:t xml:space="preserve"> RCIT </w:t>
      </w:r>
      <w:r w:rsidR="008A2E4A" w:rsidRPr="00DE2F37">
        <w:rPr>
          <w:rFonts w:ascii="&amp;quot" w:hAnsi="&amp;quot"/>
          <w:sz w:val="27"/>
          <w:szCs w:val="27"/>
          <w:rtl/>
        </w:rPr>
        <w:t>السابقة العمل من أجل انتفاضة واحدة في الشرق الأوسط بأكمله - من بغداد وبيروت وإدلب وطرابلس وصنعاء وغزة والقاهرة والجزائر العاصمة والخرطوم إلى طهرا</w:t>
      </w:r>
      <w:r>
        <w:rPr>
          <w:rFonts w:ascii="&amp;quot" w:hAnsi="&amp;quot" w:hint="cs"/>
          <w:sz w:val="27"/>
          <w:szCs w:val="27"/>
          <w:rtl/>
        </w:rPr>
        <w:t>ن</w:t>
      </w:r>
    </w:p>
    <w:p w14:paraId="7DE61825" w14:textId="77777777" w:rsidR="005C3D26" w:rsidRDefault="008A2E4A" w:rsidP="005C3D26">
      <w:pPr>
        <w:pStyle w:val="ListParagraph"/>
        <w:numPr>
          <w:ilvl w:val="0"/>
          <w:numId w:val="1"/>
        </w:numPr>
        <w:bidi/>
        <w:spacing w:line="480" w:lineRule="auto"/>
        <w:rPr>
          <w:rFonts w:ascii="&amp;quot" w:hAnsi="&amp;quot"/>
          <w:sz w:val="27"/>
          <w:szCs w:val="27"/>
        </w:rPr>
      </w:pPr>
      <w:r w:rsidRPr="005C3D26">
        <w:rPr>
          <w:rFonts w:ascii="&amp;quot" w:hAnsi="&amp;quot"/>
          <w:sz w:val="27"/>
          <w:szCs w:val="27"/>
        </w:rPr>
        <w:t xml:space="preserve"> </w:t>
      </w:r>
      <w:r w:rsidRPr="005C3D26">
        <w:rPr>
          <w:rFonts w:ascii="&amp;quot" w:hAnsi="&amp;quot"/>
          <w:sz w:val="27"/>
          <w:szCs w:val="27"/>
          <w:rtl/>
        </w:rPr>
        <w:t>من أجل تنفيذ مثل هذا المنظور ، يحتاج الثوريون إلى الاتحاد في بناء الأحزاب الثورية  بالاشتراك مع بناء حزب عالمي ثوري</w:t>
      </w:r>
      <w:r w:rsidR="005C3D26">
        <w:rPr>
          <w:rFonts w:ascii="&amp;quot" w:hAnsi="&amp;quot" w:hint="cs"/>
          <w:sz w:val="27"/>
          <w:szCs w:val="27"/>
          <w:rtl/>
        </w:rPr>
        <w:t xml:space="preserve"> . من موقعنا هذا</w:t>
      </w:r>
      <w:r w:rsidRPr="005C3D26">
        <w:rPr>
          <w:rFonts w:ascii="&amp;quot" w:hAnsi="&amp;quot"/>
          <w:sz w:val="27"/>
          <w:szCs w:val="27"/>
          <w:rtl/>
        </w:rPr>
        <w:t xml:space="preserve"> نحث </w:t>
      </w:r>
      <w:r w:rsidR="005C3D26">
        <w:rPr>
          <w:rFonts w:ascii="&amp;quot" w:hAnsi="&amp;quot" w:hint="cs"/>
          <w:sz w:val="27"/>
          <w:szCs w:val="27"/>
          <w:rtl/>
        </w:rPr>
        <w:t xml:space="preserve">جميع </w:t>
      </w:r>
      <w:r w:rsidRPr="005C3D26">
        <w:rPr>
          <w:rFonts w:ascii="&amp;quot" w:hAnsi="&amp;quot"/>
          <w:sz w:val="27"/>
          <w:szCs w:val="27"/>
          <w:rtl/>
        </w:rPr>
        <w:t>النشطاء على التوحد على أساس برنامج التحرر الاشتراكي والتضامن مع نضالات العمال والمضطهدين في دول أخرى</w:t>
      </w:r>
      <w:r w:rsidR="005C3D26">
        <w:rPr>
          <w:rFonts w:ascii="&amp;quot" w:hAnsi="&amp;quot" w:hint="cs"/>
          <w:sz w:val="27"/>
          <w:szCs w:val="27"/>
          <w:rtl/>
        </w:rPr>
        <w:t xml:space="preserve"> </w:t>
      </w:r>
      <w:r w:rsidRPr="005C3D26">
        <w:rPr>
          <w:rFonts w:ascii="&amp;quot" w:hAnsi="&amp;quot"/>
          <w:sz w:val="27"/>
          <w:szCs w:val="27"/>
          <w:rtl/>
        </w:rPr>
        <w:t>.</w:t>
      </w:r>
    </w:p>
    <w:p w14:paraId="4F802A46" w14:textId="1235B45B" w:rsidR="008A2E4A" w:rsidRPr="005C3D26" w:rsidRDefault="008A2E4A" w:rsidP="005C3D26">
      <w:pPr>
        <w:pStyle w:val="ListParagraph"/>
        <w:bidi/>
        <w:spacing w:line="480" w:lineRule="auto"/>
        <w:rPr>
          <w:rFonts w:ascii="&amp;quot" w:hAnsi="&amp;quot"/>
          <w:sz w:val="27"/>
          <w:szCs w:val="27"/>
        </w:rPr>
      </w:pPr>
      <w:r w:rsidRPr="005C3D26">
        <w:rPr>
          <w:rFonts w:ascii="&amp;quot" w:hAnsi="&amp;quot"/>
          <w:sz w:val="27"/>
          <w:szCs w:val="27"/>
          <w:rtl/>
        </w:rPr>
        <w:t>انضم</w:t>
      </w:r>
      <w:r w:rsidR="005C3D26">
        <w:rPr>
          <w:rFonts w:ascii="&amp;quot" w:hAnsi="&amp;quot" w:hint="cs"/>
          <w:sz w:val="27"/>
          <w:szCs w:val="27"/>
          <w:rtl/>
        </w:rPr>
        <w:t>وا</w:t>
      </w:r>
      <w:r w:rsidRPr="005C3D26">
        <w:rPr>
          <w:rFonts w:ascii="&amp;quot" w:hAnsi="&amp;quot"/>
          <w:sz w:val="27"/>
          <w:szCs w:val="27"/>
          <w:rtl/>
        </w:rPr>
        <w:t xml:space="preserve"> إلى</w:t>
      </w:r>
      <w:r w:rsidRPr="005C3D26">
        <w:rPr>
          <w:rFonts w:ascii="&amp;quot" w:hAnsi="&amp;quot"/>
          <w:sz w:val="27"/>
          <w:szCs w:val="27"/>
        </w:rPr>
        <w:t xml:space="preserve"> RCIT </w:t>
      </w:r>
      <w:r w:rsidRPr="005C3D26">
        <w:rPr>
          <w:rFonts w:ascii="&amp;quot" w:hAnsi="&amp;quot"/>
          <w:sz w:val="27"/>
          <w:szCs w:val="27"/>
          <w:rtl/>
        </w:rPr>
        <w:t>في معالجة هذه المهمة العظيمة</w:t>
      </w:r>
      <w:r w:rsidRPr="005C3D26">
        <w:rPr>
          <w:rFonts w:ascii="&amp;quot" w:hAnsi="&amp;quot"/>
          <w:sz w:val="27"/>
          <w:szCs w:val="27"/>
        </w:rPr>
        <w:t>!</w:t>
      </w:r>
    </w:p>
    <w:p w14:paraId="1B40A4EC" w14:textId="77777777" w:rsidR="005C3D26" w:rsidRDefault="008A2E4A" w:rsidP="005C3D26">
      <w:pPr>
        <w:pStyle w:val="ListParagraph"/>
        <w:numPr>
          <w:ilvl w:val="0"/>
          <w:numId w:val="2"/>
        </w:numPr>
        <w:bidi/>
        <w:spacing w:line="480" w:lineRule="auto"/>
        <w:rPr>
          <w:rFonts w:ascii="&amp;quot" w:hAnsi="&amp;quot"/>
          <w:sz w:val="27"/>
          <w:szCs w:val="27"/>
        </w:rPr>
      </w:pPr>
      <w:r>
        <w:rPr>
          <w:rFonts w:ascii="&amp;quot" w:hAnsi="&amp;quot"/>
          <w:sz w:val="27"/>
          <w:szCs w:val="27"/>
          <w:rtl/>
        </w:rPr>
        <w:t>تأميم البنوك والصناعات الرئيسية</w:t>
      </w:r>
      <w:r>
        <w:rPr>
          <w:rFonts w:ascii="&amp;quot" w:hAnsi="&amp;quot"/>
          <w:sz w:val="27"/>
          <w:szCs w:val="27"/>
        </w:rPr>
        <w:t>!</w:t>
      </w:r>
    </w:p>
    <w:p w14:paraId="76228E0B" w14:textId="77777777" w:rsidR="005C3D26" w:rsidRDefault="008A2E4A" w:rsidP="005C3D26">
      <w:pPr>
        <w:pStyle w:val="ListParagraph"/>
        <w:numPr>
          <w:ilvl w:val="0"/>
          <w:numId w:val="2"/>
        </w:numPr>
        <w:bidi/>
        <w:spacing w:line="480" w:lineRule="auto"/>
        <w:rPr>
          <w:rFonts w:ascii="&amp;quot" w:hAnsi="&amp;quot"/>
          <w:sz w:val="27"/>
          <w:szCs w:val="27"/>
        </w:rPr>
      </w:pPr>
      <w:r>
        <w:rPr>
          <w:rFonts w:ascii="&amp;quot" w:hAnsi="&amp;quot"/>
          <w:sz w:val="27"/>
          <w:szCs w:val="27"/>
          <w:rtl/>
        </w:rPr>
        <w:t>لبرنامج التوظيف العام</w:t>
      </w:r>
      <w:r>
        <w:rPr>
          <w:rFonts w:ascii="&amp;quot" w:hAnsi="&amp;quot"/>
          <w:sz w:val="27"/>
          <w:szCs w:val="27"/>
        </w:rPr>
        <w:t>!</w:t>
      </w:r>
    </w:p>
    <w:p w14:paraId="7B8C4979"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فلي</w:t>
      </w:r>
      <w:r w:rsidR="008A2E4A">
        <w:rPr>
          <w:rFonts w:ascii="&amp;quot" w:hAnsi="&amp;quot"/>
          <w:sz w:val="27"/>
          <w:szCs w:val="27"/>
          <w:rtl/>
        </w:rPr>
        <w:t>سقط نظام الإغلاق الرجعي</w:t>
      </w:r>
      <w:r w:rsidR="008A2E4A">
        <w:rPr>
          <w:rFonts w:ascii="&amp;quot" w:hAnsi="&amp;quot"/>
          <w:sz w:val="27"/>
          <w:szCs w:val="27"/>
        </w:rPr>
        <w:t>!</w:t>
      </w:r>
    </w:p>
    <w:p w14:paraId="206C281E"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نعم ل</w:t>
      </w:r>
      <w:r w:rsidR="008A2E4A">
        <w:rPr>
          <w:rFonts w:ascii="&amp;quot" w:hAnsi="&amp;quot"/>
          <w:sz w:val="27"/>
          <w:szCs w:val="27"/>
          <w:rtl/>
        </w:rPr>
        <w:t>بناء المجالس الشعبية في أماكن العمل والأحياء والجامعات والقرى</w:t>
      </w:r>
      <w:r w:rsidR="008A2E4A">
        <w:rPr>
          <w:rFonts w:ascii="&amp;quot" w:hAnsi="&amp;quot"/>
          <w:sz w:val="27"/>
          <w:szCs w:val="27"/>
        </w:rPr>
        <w:t>!</w:t>
      </w:r>
    </w:p>
    <w:p w14:paraId="6CBA9882"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نعم لإ</w:t>
      </w:r>
      <w:r w:rsidR="008A2E4A">
        <w:rPr>
          <w:rFonts w:ascii="&amp;quot" w:hAnsi="&amp;quot"/>
          <w:sz w:val="27"/>
          <w:szCs w:val="27"/>
          <w:rtl/>
        </w:rPr>
        <w:t>نشاء لجان للدفاع عن النفس</w:t>
      </w:r>
      <w:r w:rsidR="008A2E4A">
        <w:rPr>
          <w:rFonts w:ascii="&amp;quot" w:hAnsi="&amp;quot"/>
          <w:sz w:val="27"/>
          <w:szCs w:val="27"/>
        </w:rPr>
        <w:t>!</w:t>
      </w:r>
    </w:p>
    <w:p w14:paraId="6577574D"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نعم ل</w:t>
      </w:r>
      <w:r w:rsidR="008A2E4A">
        <w:rPr>
          <w:rFonts w:ascii="&amp;quot" w:hAnsi="&amp;quot"/>
          <w:sz w:val="27"/>
          <w:szCs w:val="27"/>
          <w:rtl/>
        </w:rPr>
        <w:t>تنظيم إضراب عام</w:t>
      </w:r>
      <w:r w:rsidR="008A2E4A">
        <w:rPr>
          <w:rFonts w:ascii="&amp;quot" w:hAnsi="&amp;quot"/>
          <w:sz w:val="27"/>
          <w:szCs w:val="27"/>
        </w:rPr>
        <w:t>!</w:t>
      </w:r>
      <w:r w:rsidR="008A2E4A" w:rsidRPr="00DE2F37">
        <w:rPr>
          <w:rFonts w:ascii="&amp;quot" w:hAnsi="&amp;quot"/>
          <w:sz w:val="27"/>
          <w:szCs w:val="27"/>
        </w:rPr>
        <w:t xml:space="preserve"> </w:t>
      </w:r>
      <w:r w:rsidR="008A2E4A">
        <w:rPr>
          <w:rFonts w:ascii="&amp;quot" w:hAnsi="&amp;quot"/>
          <w:sz w:val="27"/>
          <w:szCs w:val="27"/>
          <w:rtl/>
        </w:rPr>
        <w:t>انتصار للتمرد الشعبي</w:t>
      </w:r>
      <w:r w:rsidR="008A2E4A">
        <w:rPr>
          <w:rFonts w:ascii="&amp;quot" w:hAnsi="&amp;quot"/>
          <w:sz w:val="27"/>
          <w:szCs w:val="27"/>
        </w:rPr>
        <w:t>!</w:t>
      </w:r>
    </w:p>
    <w:p w14:paraId="74D33623"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 xml:space="preserve">نعم </w:t>
      </w:r>
      <w:r w:rsidR="008A2E4A">
        <w:rPr>
          <w:rFonts w:ascii="&amp;quot" w:hAnsi="&amp;quot"/>
          <w:sz w:val="27"/>
          <w:szCs w:val="27"/>
          <w:rtl/>
        </w:rPr>
        <w:t>لجمعية تأسيسية ثورية</w:t>
      </w:r>
      <w:r w:rsidR="008A2E4A">
        <w:rPr>
          <w:rFonts w:ascii="&amp;quot" w:hAnsi="&amp;quot"/>
          <w:sz w:val="27"/>
          <w:szCs w:val="27"/>
        </w:rPr>
        <w:t>!</w:t>
      </w:r>
    </w:p>
    <w:p w14:paraId="1DEB098F" w14:textId="77777777" w:rsidR="005C3D26" w:rsidRDefault="005C3D26"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نعم</w:t>
      </w:r>
      <w:r w:rsidR="008A2E4A">
        <w:rPr>
          <w:rFonts w:ascii="&amp;quot" w:hAnsi="&amp;quot"/>
          <w:sz w:val="27"/>
          <w:szCs w:val="27"/>
        </w:rPr>
        <w:t xml:space="preserve"> </w:t>
      </w:r>
      <w:r w:rsidR="008A2E4A">
        <w:rPr>
          <w:rFonts w:ascii="&amp;quot" w:hAnsi="&amp;quot"/>
          <w:sz w:val="27"/>
          <w:szCs w:val="27"/>
          <w:rtl/>
        </w:rPr>
        <w:t>للعمال والفلاحين الفقراء حكومة</w:t>
      </w:r>
      <w:r w:rsidR="008A2E4A">
        <w:rPr>
          <w:rFonts w:ascii="&amp;quot" w:hAnsi="&amp;quot"/>
          <w:sz w:val="27"/>
          <w:szCs w:val="27"/>
        </w:rPr>
        <w:t>!</w:t>
      </w:r>
    </w:p>
    <w:p w14:paraId="42DD06A8" w14:textId="77777777" w:rsidR="005C3D26" w:rsidRDefault="008A2E4A" w:rsidP="005C3D26">
      <w:pPr>
        <w:pStyle w:val="ListParagraph"/>
        <w:numPr>
          <w:ilvl w:val="0"/>
          <w:numId w:val="2"/>
        </w:numPr>
        <w:bidi/>
        <w:spacing w:line="480" w:lineRule="auto"/>
        <w:rPr>
          <w:rFonts w:ascii="&amp;quot" w:hAnsi="&amp;quot"/>
          <w:sz w:val="27"/>
          <w:szCs w:val="27"/>
        </w:rPr>
      </w:pPr>
      <w:r w:rsidRPr="005C3D26">
        <w:rPr>
          <w:rFonts w:ascii="&amp;quot" w:hAnsi="&amp;quot"/>
          <w:sz w:val="27"/>
          <w:szCs w:val="27"/>
        </w:rPr>
        <w:t xml:space="preserve">* </w:t>
      </w:r>
      <w:r w:rsidRPr="005C3D26">
        <w:rPr>
          <w:rFonts w:ascii="&amp;quot" w:hAnsi="&amp;quot"/>
          <w:sz w:val="27"/>
          <w:szCs w:val="27"/>
          <w:rtl/>
        </w:rPr>
        <w:t>ننتقل إلى الموجة الثانية من الثورة العربية</w:t>
      </w:r>
      <w:r w:rsidRPr="005C3D26">
        <w:rPr>
          <w:rFonts w:ascii="&amp;quot" w:hAnsi="&amp;quot"/>
          <w:sz w:val="27"/>
          <w:szCs w:val="27"/>
        </w:rPr>
        <w:t xml:space="preserve">! </w:t>
      </w:r>
      <w:r w:rsidRPr="005C3D26">
        <w:rPr>
          <w:rFonts w:ascii="&amp;quot" w:hAnsi="&amp;quot"/>
          <w:sz w:val="27"/>
          <w:szCs w:val="27"/>
          <w:rtl/>
        </w:rPr>
        <w:t>عاشت الثورة العالمية الاشتراكية</w:t>
      </w:r>
      <w:r w:rsidRPr="005C3D26">
        <w:rPr>
          <w:rFonts w:ascii="&amp;quot" w:hAnsi="&amp;quot"/>
          <w:sz w:val="27"/>
          <w:szCs w:val="27"/>
        </w:rPr>
        <w:t>!</w:t>
      </w:r>
    </w:p>
    <w:p w14:paraId="605D496A" w14:textId="77777777" w:rsidR="000346AB" w:rsidRDefault="000346AB" w:rsidP="005C3D26">
      <w:pPr>
        <w:pStyle w:val="ListParagraph"/>
        <w:numPr>
          <w:ilvl w:val="0"/>
          <w:numId w:val="2"/>
        </w:numPr>
        <w:bidi/>
        <w:spacing w:line="480" w:lineRule="auto"/>
        <w:rPr>
          <w:rFonts w:ascii="&amp;quot" w:hAnsi="&amp;quot"/>
          <w:sz w:val="27"/>
          <w:szCs w:val="27"/>
        </w:rPr>
      </w:pPr>
      <w:r>
        <w:rPr>
          <w:rFonts w:ascii="&amp;quot" w:hAnsi="&amp;quot" w:hint="cs"/>
          <w:sz w:val="27"/>
          <w:szCs w:val="27"/>
          <w:rtl/>
        </w:rPr>
        <w:t>نعم ل</w:t>
      </w:r>
      <w:r w:rsidR="008A2E4A" w:rsidRPr="005C3D26">
        <w:rPr>
          <w:rFonts w:ascii="&amp;quot" w:hAnsi="&amp;quot"/>
          <w:sz w:val="27"/>
          <w:szCs w:val="27"/>
          <w:rtl/>
        </w:rPr>
        <w:t>هز</w:t>
      </w:r>
      <w:r>
        <w:rPr>
          <w:rFonts w:ascii="&amp;quot" w:hAnsi="&amp;quot" w:hint="cs"/>
          <w:sz w:val="27"/>
          <w:szCs w:val="27"/>
          <w:rtl/>
        </w:rPr>
        <w:t>يمة</w:t>
      </w:r>
      <w:r w:rsidR="008A2E4A" w:rsidRPr="005C3D26">
        <w:rPr>
          <w:rFonts w:ascii="&amp;quot" w:hAnsi="&amp;quot"/>
          <w:sz w:val="27"/>
          <w:szCs w:val="27"/>
          <w:rtl/>
        </w:rPr>
        <w:t xml:space="preserve"> ال</w:t>
      </w:r>
      <w:r>
        <w:rPr>
          <w:rFonts w:ascii="&amp;quot" w:hAnsi="&amp;quot" w:hint="cs"/>
          <w:sz w:val="27"/>
          <w:szCs w:val="27"/>
          <w:rtl/>
        </w:rPr>
        <w:t>ثورة</w:t>
      </w:r>
      <w:r w:rsidR="008A2E4A" w:rsidRPr="005C3D26">
        <w:rPr>
          <w:rFonts w:ascii="&amp;quot" w:hAnsi="&amp;quot"/>
          <w:sz w:val="27"/>
          <w:szCs w:val="27"/>
          <w:rtl/>
        </w:rPr>
        <w:t xml:space="preserve"> المضاد للثورة العالمية تحت غطاء</w:t>
      </w:r>
      <w:r w:rsidR="008A2E4A" w:rsidRPr="005C3D26">
        <w:rPr>
          <w:rFonts w:ascii="&amp;quot" w:hAnsi="&amp;quot"/>
          <w:sz w:val="27"/>
          <w:szCs w:val="27"/>
        </w:rPr>
        <w:t xml:space="preserve"> COVID-19!</w:t>
      </w:r>
    </w:p>
    <w:p w14:paraId="5E0F5D33" w14:textId="17413257" w:rsidR="008A2E4A" w:rsidRDefault="000346AB" w:rsidP="000346AB">
      <w:pPr>
        <w:pStyle w:val="ListParagraph"/>
        <w:numPr>
          <w:ilvl w:val="0"/>
          <w:numId w:val="2"/>
        </w:numPr>
        <w:bidi/>
        <w:spacing w:line="480" w:lineRule="auto"/>
        <w:rPr>
          <w:rFonts w:ascii="&amp;quot" w:hAnsi="&amp;quot"/>
          <w:sz w:val="27"/>
          <w:szCs w:val="27"/>
        </w:rPr>
      </w:pPr>
      <w:r>
        <w:rPr>
          <w:rFonts w:ascii="&amp;quot" w:hAnsi="&amp;quot" w:hint="cs"/>
          <w:sz w:val="27"/>
          <w:szCs w:val="27"/>
          <w:rtl/>
        </w:rPr>
        <w:t>ف</w:t>
      </w:r>
      <w:r w:rsidR="008A2E4A" w:rsidRPr="005C3D26">
        <w:rPr>
          <w:rFonts w:ascii="&amp;quot" w:hAnsi="&amp;quot"/>
          <w:sz w:val="27"/>
          <w:szCs w:val="27"/>
          <w:rtl/>
        </w:rPr>
        <w:t>لمضي قدما في بناء حزب ثوري في كل بلد</w:t>
      </w:r>
      <w:r w:rsidR="008A2E4A" w:rsidRPr="005C3D26">
        <w:rPr>
          <w:rFonts w:ascii="&amp;quot" w:hAnsi="&amp;quot"/>
          <w:sz w:val="27"/>
          <w:szCs w:val="27"/>
        </w:rPr>
        <w:t xml:space="preserve">! </w:t>
      </w:r>
      <w:r w:rsidR="008A2E4A" w:rsidRPr="005C3D26">
        <w:rPr>
          <w:rFonts w:ascii="&amp;quot" w:hAnsi="&amp;quot"/>
          <w:sz w:val="27"/>
          <w:szCs w:val="27"/>
          <w:rtl/>
        </w:rPr>
        <w:t>لحزب عالمي ثوري</w:t>
      </w:r>
      <w:r w:rsidR="008A2E4A" w:rsidRPr="005C3D26">
        <w:rPr>
          <w:rFonts w:ascii="&amp;quot" w:hAnsi="&amp;quot"/>
          <w:sz w:val="27"/>
          <w:szCs w:val="27"/>
        </w:rPr>
        <w:t>!</w:t>
      </w:r>
    </w:p>
    <w:p w14:paraId="3B34FE29" w14:textId="32514987" w:rsidR="000346AB" w:rsidRPr="000346AB" w:rsidRDefault="000346AB" w:rsidP="000346AB">
      <w:pPr>
        <w:bidi/>
        <w:spacing w:line="480" w:lineRule="auto"/>
        <w:rPr>
          <w:rFonts w:ascii="&amp;quot" w:hAnsi="&amp;quot"/>
          <w:color w:val="FF0000"/>
          <w:sz w:val="27"/>
          <w:szCs w:val="27"/>
          <w:lang w:val="de-DE"/>
        </w:rPr>
      </w:pPr>
      <w:r w:rsidRPr="000346AB">
        <w:rPr>
          <w:rFonts w:ascii="&amp;quot" w:hAnsi="&amp;quot" w:hint="cs"/>
          <w:color w:val="FF0000"/>
          <w:sz w:val="27"/>
          <w:szCs w:val="27"/>
          <w:rtl/>
        </w:rPr>
        <w:t xml:space="preserve">المكتب العالمي للتيار الثوري الشيوعي العالمي </w:t>
      </w:r>
      <w:r w:rsidRPr="000346AB">
        <w:rPr>
          <w:rFonts w:ascii="&amp;quot" w:hAnsi="&amp;quot"/>
          <w:color w:val="FF0000"/>
          <w:sz w:val="27"/>
          <w:szCs w:val="27"/>
          <w:lang w:val="de-DE"/>
        </w:rPr>
        <w:t>RCIT</w:t>
      </w:r>
    </w:p>
    <w:sectPr w:rsidR="000346AB" w:rsidRPr="000346AB">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639B7"/>
    <w:multiLevelType w:val="hybridMultilevel"/>
    <w:tmpl w:val="70E6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41BA9"/>
    <w:multiLevelType w:val="hybridMultilevel"/>
    <w:tmpl w:val="9C505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90"/>
    <w:rsid w:val="000346AB"/>
    <w:rsid w:val="00172376"/>
    <w:rsid w:val="00287690"/>
    <w:rsid w:val="005C3D26"/>
    <w:rsid w:val="005F4190"/>
    <w:rsid w:val="00817C27"/>
    <w:rsid w:val="008A2E4A"/>
    <w:rsid w:val="00DE2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1DD1"/>
  <w15:chartTrackingRefBased/>
  <w15:docId w15:val="{19DF24E2-9AA5-4E40-8EBD-60ECDB85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4A"/>
    <w:pPr>
      <w:ind w:left="720"/>
      <w:contextualSpacing/>
    </w:pPr>
  </w:style>
  <w:style w:type="character" w:customStyle="1" w:styleId="tlid-translation">
    <w:name w:val="tlid-translation"/>
    <w:basedOn w:val="DefaultParagraphFont"/>
    <w:rsid w:val="008A2E4A"/>
  </w:style>
  <w:style w:type="character" w:styleId="Hyperlink">
    <w:name w:val="Hyperlink"/>
    <w:basedOn w:val="DefaultParagraphFont"/>
    <w:uiPriority w:val="99"/>
    <w:semiHidden/>
    <w:unhideWhenUsed/>
    <w:rsid w:val="008A2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4476">
      <w:bodyDiv w:val="1"/>
      <w:marLeft w:val="0"/>
      <w:marRight w:val="0"/>
      <w:marTop w:val="0"/>
      <w:marBottom w:val="0"/>
      <w:divBdr>
        <w:top w:val="none" w:sz="0" w:space="0" w:color="auto"/>
        <w:left w:val="none" w:sz="0" w:space="0" w:color="auto"/>
        <w:bottom w:val="none" w:sz="0" w:space="0" w:color="auto"/>
        <w:right w:val="none" w:sz="0" w:space="0" w:color="auto"/>
      </w:divBdr>
      <w:divsChild>
        <w:div w:id="31855394">
          <w:marLeft w:val="0"/>
          <w:marRight w:val="0"/>
          <w:marTop w:val="0"/>
          <w:marBottom w:val="0"/>
          <w:divBdr>
            <w:top w:val="none" w:sz="0" w:space="0" w:color="auto"/>
            <w:left w:val="none" w:sz="0" w:space="0" w:color="auto"/>
            <w:bottom w:val="none" w:sz="0" w:space="0" w:color="auto"/>
            <w:right w:val="none" w:sz="0" w:space="0" w:color="auto"/>
          </w:divBdr>
        </w:div>
      </w:divsChild>
    </w:div>
    <w:div w:id="504365374">
      <w:bodyDiv w:val="1"/>
      <w:marLeft w:val="0"/>
      <w:marRight w:val="0"/>
      <w:marTop w:val="0"/>
      <w:marBottom w:val="0"/>
      <w:divBdr>
        <w:top w:val="none" w:sz="0" w:space="0" w:color="auto"/>
        <w:left w:val="none" w:sz="0" w:space="0" w:color="auto"/>
        <w:bottom w:val="none" w:sz="0" w:space="0" w:color="auto"/>
        <w:right w:val="none" w:sz="0" w:space="0" w:color="auto"/>
      </w:divBdr>
      <w:divsChild>
        <w:div w:id="93516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ommun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Amin Qaaqour</cp:lastModifiedBy>
  <cp:revision>5</cp:revision>
  <dcterms:created xsi:type="dcterms:W3CDTF">2020-05-16T10:57:00Z</dcterms:created>
  <dcterms:modified xsi:type="dcterms:W3CDTF">2020-05-17T13:44:00Z</dcterms:modified>
</cp:coreProperties>
</file>